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37C1" w:rsidR="009437C1" w:rsidP="009437C1" w:rsidRDefault="009437C1" w14:paraId="1B1DC482" w14:textId="77777777">
      <w:pPr>
        <w:keepNext/>
        <w:spacing w:after="0" w:line="360" w:lineRule="auto"/>
        <w:ind w:left="2124" w:firstLine="708"/>
        <w:outlineLvl w:val="2"/>
        <w:rPr>
          <w:rFonts w:ascii="Tahoma" w:hAnsi="Tahoma" w:eastAsia="Times New Roman" w:cs="Tahoma"/>
          <w:b/>
          <w:sz w:val="24"/>
          <w:szCs w:val="24"/>
          <w:lang w:val="es-ES" w:eastAsia="es-ES"/>
        </w:rPr>
      </w:pPr>
      <w:r w:rsidRPr="009437C1">
        <w:rPr>
          <w:rFonts w:ascii="Tahoma" w:hAnsi="Tahoma" w:eastAsia="Times New Roman" w:cs="Tahoma"/>
          <w:b/>
          <w:sz w:val="24"/>
          <w:szCs w:val="24"/>
          <w:lang w:val="es-ES" w:eastAsia="es-ES"/>
        </w:rPr>
        <w:t>NOMBRAMIENTOS - CANCILLERÍA</w:t>
      </w:r>
    </w:p>
    <w:p w:rsidRPr="009437C1" w:rsidR="009437C1" w:rsidP="009437C1" w:rsidRDefault="0036183F" w14:paraId="600872E3" w14:textId="7152F14E">
      <w:pPr>
        <w:keepNext/>
        <w:spacing w:after="0" w:line="360" w:lineRule="auto"/>
        <w:ind w:firstLine="708"/>
        <w:jc w:val="center"/>
        <w:outlineLvl w:val="8"/>
        <w:rPr>
          <w:rFonts w:ascii="Tahoma" w:hAnsi="Tahoma" w:eastAsia="Times New Roman" w:cs="Tahoma"/>
          <w:b/>
          <w:sz w:val="24"/>
          <w:szCs w:val="24"/>
          <w:lang w:val="es-ES" w:eastAsia="es-ES"/>
        </w:rPr>
      </w:pPr>
      <w:r>
        <w:rPr>
          <w:rFonts w:ascii="Tahoma" w:hAnsi="Tahoma" w:eastAsia="Times New Roman" w:cs="Tahoma"/>
          <w:b/>
          <w:sz w:val="24"/>
          <w:szCs w:val="24"/>
          <w:lang w:val="es-ES" w:eastAsia="es-ES"/>
        </w:rPr>
        <w:t xml:space="preserve">Abril </w:t>
      </w:r>
      <w:r w:rsidR="00262FCA">
        <w:rPr>
          <w:rFonts w:ascii="Tahoma" w:hAnsi="Tahoma" w:eastAsia="Times New Roman" w:cs="Tahoma"/>
          <w:b/>
          <w:sz w:val="24"/>
          <w:szCs w:val="24"/>
          <w:lang w:val="es-ES" w:eastAsia="es-ES"/>
        </w:rPr>
        <w:t>-</w:t>
      </w:r>
      <w:r>
        <w:rPr>
          <w:rFonts w:ascii="Tahoma" w:hAnsi="Tahoma" w:eastAsia="Times New Roman" w:cs="Tahoma"/>
          <w:b/>
          <w:sz w:val="24"/>
          <w:szCs w:val="24"/>
          <w:lang w:val="es-ES" w:eastAsia="es-ES"/>
        </w:rPr>
        <w:t xml:space="preserve"> Mayo</w:t>
      </w:r>
      <w:r w:rsidRPr="009437C1" w:rsidR="009437C1">
        <w:rPr>
          <w:rFonts w:ascii="Tahoma" w:hAnsi="Tahoma" w:eastAsia="Times New Roman" w:cs="Tahoma"/>
          <w:b/>
          <w:sz w:val="24"/>
          <w:szCs w:val="24"/>
          <w:lang w:val="es-ES" w:eastAsia="es-ES"/>
        </w:rPr>
        <w:t xml:space="preserve"> </w:t>
      </w:r>
      <w:r w:rsidR="00262FCA">
        <w:rPr>
          <w:rFonts w:ascii="Tahoma" w:hAnsi="Tahoma" w:eastAsia="Times New Roman" w:cs="Tahoma"/>
          <w:b/>
          <w:sz w:val="24"/>
          <w:szCs w:val="24"/>
          <w:lang w:val="es-ES" w:eastAsia="es-ES"/>
        </w:rPr>
        <w:t xml:space="preserve">y Junio </w:t>
      </w:r>
      <w:r w:rsidRPr="009437C1" w:rsidR="009437C1">
        <w:rPr>
          <w:rFonts w:ascii="Tahoma" w:hAnsi="Tahoma" w:eastAsia="Times New Roman" w:cs="Tahoma"/>
          <w:b/>
          <w:sz w:val="24"/>
          <w:szCs w:val="24"/>
          <w:lang w:val="es-ES" w:eastAsia="es-ES"/>
        </w:rPr>
        <w:t>202</w:t>
      </w:r>
      <w:r w:rsidR="00F203D9">
        <w:rPr>
          <w:rFonts w:ascii="Tahoma" w:hAnsi="Tahoma" w:eastAsia="Times New Roman" w:cs="Tahoma"/>
          <w:b/>
          <w:sz w:val="24"/>
          <w:szCs w:val="24"/>
          <w:lang w:val="es-ES" w:eastAsia="es-ES"/>
        </w:rPr>
        <w:t>1</w:t>
      </w:r>
    </w:p>
    <w:tbl>
      <w:tblPr>
        <w:tblW w:w="9978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495"/>
        <w:gridCol w:w="4349"/>
      </w:tblGrid>
      <w:tr w:rsidRPr="009437C1" w:rsidR="009437C1" w:rsidTr="440C8E32" w14:paraId="0F19075B" w14:textId="77777777">
        <w:trPr>
          <w:trHeight w:val="540"/>
          <w:tblHeader/>
        </w:trPr>
        <w:tc>
          <w:tcPr>
            <w:tcW w:w="1134" w:type="dxa"/>
            <w:tcMar/>
          </w:tcPr>
          <w:p w:rsidRPr="009437C1" w:rsidR="009437C1" w:rsidP="009437C1" w:rsidRDefault="009437C1" w14:paraId="3F2C4921" w14:textId="77777777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hAnsi="Tahoma" w:eastAsia="Times New Roman" w:cs="Tahoma"/>
                <w:b/>
                <w:lang w:val="es-ES" w:eastAsia="es-ES"/>
              </w:rPr>
            </w:pPr>
            <w:r w:rsidRPr="009437C1">
              <w:rPr>
                <w:rFonts w:ascii="Tahoma" w:hAnsi="Tahoma" w:eastAsia="Times New Roman" w:cs="Tahoma"/>
                <w:b/>
                <w:lang w:val="es-ES" w:eastAsia="es-ES"/>
              </w:rPr>
              <w:t>FECHA</w:t>
            </w:r>
          </w:p>
        </w:tc>
        <w:tc>
          <w:tcPr>
            <w:tcW w:w="4495" w:type="dxa"/>
            <w:tcMar/>
          </w:tcPr>
          <w:p w:rsidRPr="009437C1" w:rsidR="009437C1" w:rsidP="009437C1" w:rsidRDefault="009437C1" w14:paraId="20FE4896" w14:textId="77777777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hAnsi="Tahoma" w:eastAsia="Times New Roman" w:cs="Tahoma"/>
                <w:b/>
                <w:lang w:val="es-ES" w:eastAsia="es-ES"/>
              </w:rPr>
            </w:pPr>
            <w:r w:rsidRPr="009437C1">
              <w:rPr>
                <w:rFonts w:ascii="Tahoma" w:hAnsi="Tahoma" w:eastAsia="Times New Roman" w:cs="Tahoma"/>
                <w:b/>
                <w:lang w:val="es-ES" w:eastAsia="es-ES"/>
              </w:rPr>
              <w:t>NOMBRE</w:t>
            </w:r>
          </w:p>
        </w:tc>
        <w:tc>
          <w:tcPr>
            <w:tcW w:w="4349" w:type="dxa"/>
            <w:tcMar/>
          </w:tcPr>
          <w:p w:rsidRPr="009437C1" w:rsidR="009437C1" w:rsidP="009437C1" w:rsidRDefault="009437C1" w14:paraId="563374EA" w14:textId="77777777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hAnsi="Tahoma" w:eastAsia="Times New Roman" w:cs="Tahoma"/>
                <w:b/>
                <w:lang w:val="es-ES" w:eastAsia="es-ES"/>
              </w:rPr>
            </w:pPr>
            <w:r w:rsidRPr="009437C1">
              <w:rPr>
                <w:rFonts w:ascii="Tahoma" w:hAnsi="Tahoma" w:eastAsia="Times New Roman" w:cs="Tahoma"/>
                <w:b/>
                <w:lang w:val="es-ES" w:eastAsia="es-ES"/>
              </w:rPr>
              <w:t>OFICIO</w:t>
            </w:r>
          </w:p>
        </w:tc>
      </w:tr>
      <w:tr w:rsidRPr="009437C1" w:rsidR="0036183F" w:rsidTr="440C8E32" w14:paraId="70FF8826" w14:textId="77777777">
        <w:trPr>
          <w:trHeight w:val="540"/>
        </w:trPr>
        <w:tc>
          <w:tcPr>
            <w:tcW w:w="1134" w:type="dxa"/>
            <w:tcMar/>
          </w:tcPr>
          <w:p w:rsidRPr="003E71C4" w:rsidR="0036183F" w:rsidP="0036183F" w:rsidRDefault="0036183F" w14:paraId="39DB1143" w14:textId="77777777">
            <w:pPr>
              <w:spacing w:after="0" w:line="360" w:lineRule="auto"/>
              <w:jc w:val="center"/>
              <w:rPr>
                <w:rFonts w:ascii="Arial" w:hAnsi="Arial" w:eastAsia="Times New Roman" w:cs="Arial"/>
                <w:sz w:val="14"/>
                <w:szCs w:val="16"/>
                <w:lang w:val="es-ES" w:eastAsia="es-ES"/>
              </w:rPr>
            </w:pPr>
          </w:p>
          <w:p w:rsidRPr="00F203D9" w:rsidR="0036183F" w:rsidP="0036183F" w:rsidRDefault="0036183F" w14:paraId="778304AD" w14:textId="24321C92">
            <w:pPr>
              <w:spacing w:after="0" w:line="360" w:lineRule="auto"/>
              <w:jc w:val="center"/>
              <w:rPr>
                <w:rFonts w:ascii="Garamond" w:hAnsi="Garamond" w:eastAsia="Times New Roman" w:cs="Arial"/>
                <w:sz w:val="20"/>
                <w:szCs w:val="20"/>
                <w:lang w:val="es-ES" w:eastAsia="es-ES"/>
              </w:rPr>
            </w:pPr>
            <w:r w:rsidRPr="0036183F"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  <w:t>12/04/2021</w:t>
            </w:r>
          </w:p>
        </w:tc>
        <w:tc>
          <w:tcPr>
            <w:tcW w:w="4495" w:type="dxa"/>
            <w:tcMar/>
          </w:tcPr>
          <w:p w:rsidRPr="003E71C4" w:rsidR="0036183F" w:rsidP="0036183F" w:rsidRDefault="0036183F" w14:paraId="317ECFBA" w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12"/>
                <w:szCs w:val="12"/>
                <w:lang w:val="es-ES" w:eastAsia="es-ES"/>
              </w:rPr>
            </w:pPr>
          </w:p>
          <w:p w:rsidRPr="009437C1" w:rsidR="0036183F" w:rsidP="0036183F" w:rsidRDefault="0036183F" w14:paraId="785761A5" w14:textId="3F1F28EF">
            <w:pPr>
              <w:spacing w:after="0" w:line="360" w:lineRule="auto"/>
              <w:rPr>
                <w:rFonts w:ascii="Garamond" w:hAnsi="Garamond" w:eastAsia="Times New Roman" w:cs="Arial"/>
                <w:bCs/>
                <w:lang w:eastAsia="es-ES"/>
              </w:rPr>
            </w:pPr>
            <w:r w:rsidRPr="00F17A48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R.P. 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Roger Richard Mamani Choque</w:t>
            </w:r>
            <w:r w:rsidRPr="00F17A48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, C.M</w:t>
            </w:r>
          </w:p>
        </w:tc>
        <w:tc>
          <w:tcPr>
            <w:tcW w:w="4349" w:type="dxa"/>
            <w:tcMar/>
          </w:tcPr>
          <w:p w:rsidRPr="0036183F" w:rsidR="0036183F" w:rsidP="0036183F" w:rsidRDefault="0036183F" w14:paraId="4612DC5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4"/>
                <w:lang w:val="es-ES" w:eastAsia="es-ES"/>
              </w:rPr>
            </w:pPr>
          </w:p>
          <w:p w:rsidRPr="00F17A48" w:rsidR="0036183F" w:rsidP="0036183F" w:rsidRDefault="0036183F" w14:paraId="4E5DB757" w14:textId="11F383C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</w:pPr>
            <w:r w:rsidRPr="002F020A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es-ES" w:eastAsia="es-ES"/>
              </w:rPr>
              <w:t>Vicario</w:t>
            </w:r>
            <w:r w:rsidRPr="00F17A48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 Parroquial de la Parroquia “San Vicente de Paúl” 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–</w:t>
            </w:r>
            <w:r w:rsidRPr="00F17A48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 Surquillo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.</w:t>
            </w:r>
          </w:p>
          <w:p w:rsidRPr="0036183F" w:rsidR="0036183F" w:rsidP="0036183F" w:rsidRDefault="0036183F" w14:paraId="4B4A006F" w14:textId="77777777">
            <w:pPr>
              <w:spacing w:before="120" w:after="120" w:line="240" w:lineRule="auto"/>
              <w:jc w:val="both"/>
              <w:rPr>
                <w:rFonts w:ascii="Garamond" w:hAnsi="Garamond" w:eastAsia="Times New Roman" w:cs="Times New Roman"/>
                <w:b/>
                <w:bCs/>
                <w:sz w:val="2"/>
                <w:szCs w:val="2"/>
                <w:lang w:val="es-ES" w:eastAsia="es-ES"/>
              </w:rPr>
            </w:pPr>
          </w:p>
        </w:tc>
      </w:tr>
      <w:tr w:rsidRPr="009437C1" w:rsidR="0036183F" w:rsidTr="440C8E32" w14:paraId="434164CF" w14:textId="77777777">
        <w:trPr>
          <w:trHeight w:val="540"/>
        </w:trPr>
        <w:tc>
          <w:tcPr>
            <w:tcW w:w="1134" w:type="dxa"/>
            <w:tcMar/>
          </w:tcPr>
          <w:p w:rsidRPr="003E71C4" w:rsidR="0036183F" w:rsidP="0036183F" w:rsidRDefault="0036183F" w14:paraId="310EAB23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10"/>
                <w:szCs w:val="12"/>
                <w:lang w:val="es-ES" w:eastAsia="es-ES"/>
              </w:rPr>
            </w:pPr>
          </w:p>
          <w:p w:rsidRPr="009437C1" w:rsidR="0036183F" w:rsidP="0036183F" w:rsidRDefault="0036183F" w14:paraId="373101CF" w14:textId="1AC8395B">
            <w:pPr>
              <w:spacing w:after="0" w:line="360" w:lineRule="auto"/>
              <w:jc w:val="center"/>
              <w:rPr>
                <w:rFonts w:ascii="Garamond" w:hAnsi="Garamond" w:eastAsia="Times New Roman" w:cs="Arial"/>
                <w:sz w:val="12"/>
                <w:szCs w:val="20"/>
                <w:lang w:val="es-ES" w:eastAsia="es-ES"/>
              </w:rPr>
            </w:pPr>
            <w:r w:rsidRPr="0036183F"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  <w:t>19/04/2021</w:t>
            </w:r>
          </w:p>
        </w:tc>
        <w:tc>
          <w:tcPr>
            <w:tcW w:w="4495" w:type="dxa"/>
            <w:tcMar/>
          </w:tcPr>
          <w:p w:rsidRPr="003E71C4" w:rsidR="0036183F" w:rsidP="0036183F" w:rsidRDefault="0036183F" w14:paraId="0E4D1128" w14:textId="77777777">
            <w:pPr>
              <w:spacing w:after="0" w:line="360" w:lineRule="auto"/>
              <w:rPr>
                <w:rFonts w:ascii="Times New Roman" w:hAnsi="Times New Roman" w:eastAsia="Calibri" w:cs="Times New Roman"/>
                <w:sz w:val="10"/>
                <w:szCs w:val="6"/>
                <w:lang w:val="es-ES" w:eastAsia="es-ES"/>
              </w:rPr>
            </w:pPr>
          </w:p>
          <w:p w:rsidR="0036183F" w:rsidP="0036183F" w:rsidRDefault="0036183F" w14:paraId="195C1116" w14:textId="77777777"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</w:pPr>
            <w:r w:rsidRPr="00D74686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R.P.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 Giuseppe Mizzotti Morena</w:t>
            </w:r>
            <w:r w:rsidRPr="00D74686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 SMM</w:t>
            </w:r>
          </w:p>
          <w:p w:rsidRPr="009437C1" w:rsidR="0036183F" w:rsidP="0036183F" w:rsidRDefault="0036183F" w14:paraId="6E1F3153" w14:textId="77777777">
            <w:pPr>
              <w:spacing w:after="0" w:line="240" w:lineRule="auto"/>
              <w:rPr>
                <w:rFonts w:ascii="Garamond" w:hAnsi="Garamond" w:eastAsia="Times New Roman" w:cs="Arial"/>
                <w:bCs/>
                <w:lang w:eastAsia="es-ES"/>
              </w:rPr>
            </w:pPr>
          </w:p>
        </w:tc>
        <w:tc>
          <w:tcPr>
            <w:tcW w:w="4349" w:type="dxa"/>
            <w:tcMar/>
          </w:tcPr>
          <w:p w:rsidRPr="000A53B0" w:rsidR="0036183F" w:rsidP="0036183F" w:rsidRDefault="0036183F" w14:paraId="08AEC63E" w14:textId="77777777">
            <w:pPr>
              <w:spacing w:after="0" w:line="360" w:lineRule="auto"/>
              <w:rPr>
                <w:rFonts w:ascii="Times New Roman" w:hAnsi="Times New Roman" w:eastAsia="Times New Roman" w:cs="Times New Roman"/>
                <w:sz w:val="12"/>
                <w:szCs w:val="8"/>
                <w:lang w:val="es-ES" w:eastAsia="es-ES"/>
              </w:rPr>
            </w:pPr>
          </w:p>
          <w:p w:rsidR="0036183F" w:rsidP="0036183F" w:rsidRDefault="0036183F" w14:paraId="3A1AB0D3" w14:textId="77777777"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</w:pPr>
            <w:r w:rsidRPr="000A53B0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es-ES" w:eastAsia="es-ES"/>
              </w:rPr>
              <w:t>Párroco</w:t>
            </w:r>
            <w:r w:rsidRPr="00D74686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 de la Parroquia “La Visitación de Nuestra Señora” 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–</w:t>
            </w:r>
            <w:r w:rsidRPr="00D74686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 Cercado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.</w:t>
            </w:r>
          </w:p>
          <w:p w:rsidRPr="0036183F" w:rsidR="0036183F" w:rsidP="0036183F" w:rsidRDefault="0036183F" w14:paraId="3DB426CD" w14:textId="64C3798B"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12"/>
                <w:szCs w:val="8"/>
                <w:lang w:val="es-ES" w:eastAsia="es-ES"/>
              </w:rPr>
            </w:pPr>
          </w:p>
        </w:tc>
      </w:tr>
      <w:tr w:rsidRPr="009437C1" w:rsidR="0036183F" w:rsidTr="440C8E32" w14:paraId="1AB24B5B" w14:textId="77777777">
        <w:trPr>
          <w:trHeight w:val="540"/>
        </w:trPr>
        <w:tc>
          <w:tcPr>
            <w:tcW w:w="1134" w:type="dxa"/>
            <w:tcMar/>
          </w:tcPr>
          <w:p w:rsidRPr="003E71C4" w:rsidR="0036183F" w:rsidP="0036183F" w:rsidRDefault="0036183F" w14:paraId="2323173C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10"/>
                <w:szCs w:val="12"/>
                <w:lang w:val="es-ES" w:eastAsia="es-ES"/>
              </w:rPr>
            </w:pPr>
          </w:p>
          <w:p w:rsidRPr="009437C1" w:rsidR="0036183F" w:rsidP="0036183F" w:rsidRDefault="0036183F" w14:paraId="16269A27" w14:textId="143F26BA">
            <w:pPr>
              <w:spacing w:after="0" w:line="360" w:lineRule="auto"/>
              <w:jc w:val="center"/>
              <w:rPr>
                <w:rFonts w:ascii="Garamond" w:hAnsi="Garamond" w:eastAsia="Times New Roman" w:cs="Arial"/>
                <w:sz w:val="12"/>
                <w:szCs w:val="20"/>
                <w:lang w:val="es-ES" w:eastAsia="es-ES"/>
              </w:rPr>
            </w:pPr>
            <w:r w:rsidRPr="0036183F"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  <w:t>11/05/2021</w:t>
            </w:r>
          </w:p>
        </w:tc>
        <w:tc>
          <w:tcPr>
            <w:tcW w:w="4495" w:type="dxa"/>
            <w:tcMar/>
          </w:tcPr>
          <w:p w:rsidRPr="003E71C4" w:rsidR="0036183F" w:rsidP="0036183F" w:rsidRDefault="0036183F" w14:paraId="55BD5D73" w14:textId="77777777">
            <w:pPr>
              <w:spacing w:after="0" w:line="360" w:lineRule="auto"/>
              <w:rPr>
                <w:rFonts w:ascii="Times New Roman" w:hAnsi="Times New Roman" w:eastAsia="Calibri" w:cs="Times New Roman"/>
                <w:sz w:val="10"/>
                <w:szCs w:val="6"/>
                <w:lang w:val="es-ES" w:eastAsia="es-ES"/>
              </w:rPr>
            </w:pPr>
          </w:p>
          <w:p w:rsidR="0036183F" w:rsidP="0036183F" w:rsidRDefault="0036183F" w14:paraId="5CB6E13D" w14:textId="600FDEEB">
            <w:pPr>
              <w:spacing w:after="0" w:line="360" w:lineRule="auto"/>
              <w:rPr>
                <w:rFonts w:ascii="Arial" w:hAnsi="Arial" w:eastAsia="Times New Roman" w:cs="Arial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</w:rPr>
              <w:t>Pbro.</w:t>
            </w:r>
            <w:r w:rsidRPr="00472D82">
              <w:rPr>
                <w:rFonts w:ascii="Garamond" w:hAnsi="Garamond"/>
                <w:sz w:val="20"/>
              </w:rPr>
              <w:t xml:space="preserve"> </w:t>
            </w:r>
            <w:r w:rsidRPr="00472D82">
              <w:rPr>
                <w:rFonts w:ascii="Times New Roman" w:hAnsi="Times New Roman"/>
                <w:sz w:val="24"/>
                <w:szCs w:val="24"/>
              </w:rPr>
              <w:t>Julio Cesar Quirquihuaña Matamoros</w:t>
            </w:r>
          </w:p>
          <w:p w:rsidRPr="009437C1" w:rsidR="0036183F" w:rsidP="0036183F" w:rsidRDefault="0036183F" w14:paraId="61F48D74" w14:textId="77777777">
            <w:pPr>
              <w:spacing w:after="0" w:line="240" w:lineRule="auto"/>
              <w:rPr>
                <w:rFonts w:ascii="Garamond" w:hAnsi="Garamond" w:eastAsia="Times New Roman" w:cs="Arial"/>
                <w:bCs/>
                <w:lang w:eastAsia="es-ES"/>
              </w:rPr>
            </w:pPr>
          </w:p>
        </w:tc>
        <w:tc>
          <w:tcPr>
            <w:tcW w:w="4349" w:type="dxa"/>
            <w:tcMar/>
          </w:tcPr>
          <w:p w:rsidRPr="00E54313" w:rsidR="0036183F" w:rsidP="0036183F" w:rsidRDefault="0036183F" w14:paraId="6EEBC08B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4"/>
              </w:rPr>
            </w:pPr>
          </w:p>
          <w:p w:rsidR="0036183F" w:rsidP="0036183F" w:rsidRDefault="0036183F" w14:paraId="6B533BC7" w14:textId="3AFF8C12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E54313">
              <w:rPr>
                <w:rFonts w:ascii="Times New Roman" w:hAnsi="Times New Roman"/>
                <w:b/>
                <w:bCs/>
                <w:sz w:val="24"/>
              </w:rPr>
              <w:t xml:space="preserve">Capellán </w:t>
            </w:r>
            <w:r>
              <w:rPr>
                <w:rFonts w:ascii="Times New Roman" w:hAnsi="Times New Roman"/>
                <w:sz w:val="24"/>
              </w:rPr>
              <w:t>del Hospital Nacional “Edgardo Rebagliati Martins”</w:t>
            </w:r>
          </w:p>
          <w:p w:rsidRPr="0036183F" w:rsidR="0036183F" w:rsidP="0036183F" w:rsidRDefault="0036183F" w14:paraId="7DE37952" w14:textId="67380636">
            <w:pPr>
              <w:spacing w:after="0" w:line="276" w:lineRule="auto"/>
              <w:rPr>
                <w:rFonts w:ascii="Times New Roman" w:hAnsi="Times New Roman"/>
                <w:sz w:val="14"/>
                <w:szCs w:val="12"/>
              </w:rPr>
            </w:pPr>
          </w:p>
        </w:tc>
      </w:tr>
      <w:tr w:rsidRPr="009437C1" w:rsidR="0036183F" w:rsidTr="440C8E32" w14:paraId="7C0C9AB3" w14:textId="77777777">
        <w:trPr>
          <w:trHeight w:val="540"/>
        </w:trPr>
        <w:tc>
          <w:tcPr>
            <w:tcW w:w="1134" w:type="dxa"/>
            <w:tcMar/>
          </w:tcPr>
          <w:p w:rsidRPr="003E71C4" w:rsidR="0036183F" w:rsidP="0036183F" w:rsidRDefault="0036183F" w14:paraId="0EB66B71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10"/>
                <w:szCs w:val="12"/>
                <w:lang w:val="es-ES" w:eastAsia="es-ES"/>
              </w:rPr>
            </w:pPr>
          </w:p>
          <w:p w:rsidRPr="009437C1" w:rsidR="0036183F" w:rsidP="0036183F" w:rsidRDefault="0036183F" w14:paraId="5DE0BD92" w14:textId="07448B59">
            <w:pPr>
              <w:spacing w:after="0" w:line="360" w:lineRule="auto"/>
              <w:jc w:val="center"/>
              <w:rPr>
                <w:rFonts w:ascii="Garamond" w:hAnsi="Garamond" w:eastAsia="Times New Roman" w:cs="Arial"/>
                <w:sz w:val="12"/>
                <w:szCs w:val="20"/>
                <w:lang w:val="es-ES" w:eastAsia="es-ES"/>
              </w:rPr>
            </w:pPr>
            <w:r w:rsidRPr="0036183F"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  <w:t>11/05/2021</w:t>
            </w:r>
          </w:p>
        </w:tc>
        <w:tc>
          <w:tcPr>
            <w:tcW w:w="4495" w:type="dxa"/>
            <w:tcMar/>
          </w:tcPr>
          <w:p w:rsidRPr="003E71C4" w:rsidR="0036183F" w:rsidP="0036183F" w:rsidRDefault="0036183F" w14:paraId="6BA278C5" w14:textId="77777777">
            <w:pPr>
              <w:spacing w:after="0" w:line="360" w:lineRule="auto"/>
              <w:rPr>
                <w:rFonts w:ascii="Times New Roman" w:hAnsi="Times New Roman" w:eastAsia="Calibri" w:cs="Times New Roman"/>
                <w:sz w:val="10"/>
                <w:szCs w:val="6"/>
                <w:lang w:val="es-ES" w:eastAsia="es-ES"/>
              </w:rPr>
            </w:pPr>
          </w:p>
          <w:p w:rsidRPr="00797AD5" w:rsidR="0036183F" w:rsidP="0036183F" w:rsidRDefault="0036183F" w14:paraId="5671AE4F" w14:textId="77777777">
            <w:pPr>
              <w:spacing w:after="0"/>
              <w:rPr>
                <w:rFonts w:ascii="Times New Roman" w:hAnsi="Times New Roman" w:cs="Times New Roman"/>
              </w:rPr>
            </w:pPr>
            <w:r w:rsidRPr="00797AD5">
              <w:rPr>
                <w:rFonts w:ascii="Times New Roman" w:hAnsi="Times New Roman" w:cs="Times New Roman"/>
              </w:rPr>
              <w:t>Pbro. Pablo Augusto Meloni Navarro</w:t>
            </w:r>
          </w:p>
          <w:p w:rsidRPr="009437C1" w:rsidR="0036183F" w:rsidP="0036183F" w:rsidRDefault="0036183F" w14:paraId="171AA5BD" w14:textId="77777777">
            <w:pPr>
              <w:spacing w:after="0" w:line="360" w:lineRule="auto"/>
              <w:rPr>
                <w:rFonts w:ascii="Garamond" w:hAnsi="Garamond" w:eastAsia="Times New Roman" w:cs="Arial"/>
                <w:bCs/>
                <w:lang w:eastAsia="es-ES"/>
              </w:rPr>
            </w:pPr>
          </w:p>
        </w:tc>
        <w:tc>
          <w:tcPr>
            <w:tcW w:w="4349" w:type="dxa"/>
            <w:tcMar/>
          </w:tcPr>
          <w:p w:rsidRPr="00797AD5" w:rsidR="0036183F" w:rsidP="0036183F" w:rsidRDefault="0036183F" w14:paraId="460745CD" w14:textId="77777777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36183F" w:rsidP="0036183F" w:rsidRDefault="0036183F" w14:paraId="142412FE" w14:textId="77777777">
            <w:pPr>
              <w:pStyle w:val="Ttulo1"/>
              <w:spacing w:line="276" w:lineRule="auto"/>
              <w:rPr>
                <w:rFonts w:ascii="Times New Roman" w:hAnsi="Times New Roman"/>
                <w:b w:val="0"/>
                <w:bCs/>
                <w:u w:val="none"/>
              </w:rPr>
            </w:pPr>
            <w:r w:rsidRPr="00797AD5">
              <w:rPr>
                <w:rFonts w:ascii="Times New Roman" w:hAnsi="Times New Roman"/>
                <w:u w:val="none"/>
              </w:rPr>
              <w:t>ASESOR</w:t>
            </w:r>
            <w:r w:rsidRPr="00797AD5">
              <w:rPr>
                <w:rFonts w:ascii="Times New Roman" w:hAnsi="Times New Roman"/>
                <w:b w:val="0"/>
                <w:bCs/>
                <w:u w:val="none"/>
              </w:rPr>
              <w:t xml:space="preserve"> Espiritual del Movimiento Eclesial de Adultos Mayores “VIDA ASCENDENTE”</w:t>
            </w:r>
          </w:p>
          <w:p w:rsidRPr="0036183F" w:rsidR="0036183F" w:rsidP="0036183F" w:rsidRDefault="0036183F" w14:paraId="745500CC" w14:textId="3B24F6FD">
            <w:pPr>
              <w:rPr>
                <w:sz w:val="4"/>
                <w:szCs w:val="4"/>
                <w:lang w:val="es-ES" w:eastAsia="es-ES"/>
              </w:rPr>
            </w:pPr>
          </w:p>
        </w:tc>
      </w:tr>
      <w:tr w:rsidRPr="009437C1" w:rsidR="0036183F" w:rsidTr="440C8E32" w14:paraId="1740EDE9" w14:textId="77777777">
        <w:trPr>
          <w:trHeight w:val="540"/>
        </w:trPr>
        <w:tc>
          <w:tcPr>
            <w:tcW w:w="1134" w:type="dxa"/>
            <w:tcMar/>
          </w:tcPr>
          <w:p w:rsidRPr="003E71C4" w:rsidR="0036183F" w:rsidP="0036183F" w:rsidRDefault="0036183F" w14:paraId="3048CF33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10"/>
                <w:szCs w:val="12"/>
                <w:lang w:val="es-ES" w:eastAsia="es-ES"/>
              </w:rPr>
            </w:pPr>
          </w:p>
          <w:p w:rsidRPr="009437C1" w:rsidR="0036183F" w:rsidP="0036183F" w:rsidRDefault="0036183F" w14:paraId="7C39B162" w14:textId="7441A47A">
            <w:pPr>
              <w:spacing w:after="0" w:line="360" w:lineRule="auto"/>
              <w:jc w:val="center"/>
              <w:rPr>
                <w:rFonts w:ascii="Garamond" w:hAnsi="Garamond" w:eastAsia="Times New Roman" w:cs="Arial"/>
                <w:sz w:val="12"/>
                <w:szCs w:val="20"/>
                <w:lang w:val="es-ES" w:eastAsia="es-ES"/>
              </w:rPr>
            </w:pPr>
            <w:r w:rsidRPr="00A676FD"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  <w:t>18/05/2021</w:t>
            </w:r>
          </w:p>
        </w:tc>
        <w:tc>
          <w:tcPr>
            <w:tcW w:w="4495" w:type="dxa"/>
            <w:tcMar/>
          </w:tcPr>
          <w:p w:rsidRPr="003E71C4" w:rsidR="0036183F" w:rsidP="0036183F" w:rsidRDefault="0036183F" w14:paraId="154FCB11" w14:textId="77777777">
            <w:pPr>
              <w:spacing w:after="0" w:line="360" w:lineRule="auto"/>
              <w:rPr>
                <w:rFonts w:ascii="Times New Roman" w:hAnsi="Times New Roman" w:eastAsia="Calibri" w:cs="Times New Roman"/>
                <w:sz w:val="10"/>
                <w:szCs w:val="6"/>
                <w:lang w:val="es-ES" w:eastAsia="es-ES"/>
              </w:rPr>
            </w:pPr>
          </w:p>
          <w:p w:rsidRPr="003D362E" w:rsidR="00A676FD" w:rsidP="00A676FD" w:rsidRDefault="00A676FD" w14:paraId="0F0B4F38" w14:textId="77777777">
            <w:pPr>
              <w:keepNext/>
              <w:spacing w:after="0" w:line="276" w:lineRule="auto"/>
              <w:outlineLvl w:val="0"/>
              <w:rPr>
                <w:rFonts w:ascii="Times New Roman" w:hAnsi="Times New Roman" w:eastAsia="Times New Roman" w:cs="Times New Roman"/>
                <w:spacing w:val="-18"/>
                <w:sz w:val="24"/>
                <w:szCs w:val="24"/>
                <w:lang w:val="es-ES" w:eastAsia="es-ES"/>
              </w:rPr>
            </w:pPr>
            <w:r w:rsidRPr="003D362E">
              <w:rPr>
                <w:rFonts w:ascii="Times New Roman" w:hAnsi="Times New Roman" w:eastAsia="Times New Roman" w:cs="Times New Roman"/>
                <w:spacing w:val="-18"/>
                <w:sz w:val="24"/>
                <w:szCs w:val="24"/>
                <w:lang w:val="es-ES" w:eastAsia="es-ES"/>
              </w:rPr>
              <w:t xml:space="preserve">Pbro. </w:t>
            </w:r>
            <w:r w:rsidRPr="003D36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Jorge Andrés López Martínez- Vargas.</w:t>
            </w:r>
          </w:p>
          <w:p w:rsidRPr="009437C1" w:rsidR="0036183F" w:rsidP="0036183F" w:rsidRDefault="0036183F" w14:paraId="698255E6" w14:textId="77777777">
            <w:pPr>
              <w:spacing w:after="0" w:line="360" w:lineRule="auto"/>
              <w:rPr>
                <w:rFonts w:ascii="Garamond" w:hAnsi="Garamond" w:eastAsia="Times New Roman" w:cs="Arial"/>
                <w:bCs/>
                <w:lang w:eastAsia="es-ES"/>
              </w:rPr>
            </w:pPr>
          </w:p>
        </w:tc>
        <w:tc>
          <w:tcPr>
            <w:tcW w:w="4349" w:type="dxa"/>
            <w:tcMar/>
          </w:tcPr>
          <w:p w:rsidRPr="00024BAE" w:rsidR="0036183F" w:rsidP="0036183F" w:rsidRDefault="0036183F" w14:paraId="4F40FF4D" w14:textId="77777777">
            <w:pPr>
              <w:keepNext/>
              <w:spacing w:after="0" w:line="276" w:lineRule="auto"/>
              <w:outlineLvl w:val="0"/>
              <w:rPr>
                <w:rFonts w:ascii="Times New Roman" w:hAnsi="Times New Roman" w:eastAsia="Times New Roman" w:cs="Times New Roman"/>
                <w:spacing w:val="-18"/>
                <w:sz w:val="10"/>
                <w:szCs w:val="10"/>
                <w:lang w:val="es-ES" w:eastAsia="es-ES"/>
              </w:rPr>
            </w:pPr>
          </w:p>
          <w:p w:rsidRPr="009437C1" w:rsidR="0036183F" w:rsidP="0036183F" w:rsidRDefault="0036183F" w14:paraId="010E28D4" w14:textId="0A35DD88">
            <w:pPr>
              <w:spacing w:before="120" w:after="120" w:line="240" w:lineRule="auto"/>
              <w:jc w:val="both"/>
              <w:rPr>
                <w:rFonts w:ascii="Garamond" w:hAnsi="Garamond" w:eastAsia="Times New Roman" w:cs="Tahoma"/>
                <w:bCs/>
                <w:lang w:val="es-ES" w:eastAsia="es-ES"/>
              </w:rPr>
            </w:pPr>
            <w:r w:rsidRPr="00407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ASESOR </w:t>
            </w:r>
            <w:r w:rsidRPr="003D362E">
              <w:rPr>
                <w:rFonts w:ascii="Times New Roman" w:hAnsi="Times New Roman" w:cs="Times New Roman"/>
                <w:sz w:val="24"/>
                <w:szCs w:val="24"/>
              </w:rPr>
              <w:t>Arquidiocesano de la Pastoral Universitaria y Estudios Superiores (PUES-LIMA)</w:t>
            </w:r>
          </w:p>
        </w:tc>
      </w:tr>
      <w:tr w:rsidRPr="009437C1" w:rsidR="00262FCA" w:rsidTr="440C8E32" w14:paraId="18087C1C" w14:textId="77777777">
        <w:trPr>
          <w:trHeight w:val="540"/>
        </w:trPr>
        <w:tc>
          <w:tcPr>
            <w:tcW w:w="1134" w:type="dxa"/>
            <w:tcMar/>
          </w:tcPr>
          <w:p w:rsidRPr="00262FCA" w:rsidR="00262FCA" w:rsidP="00262FCA" w:rsidRDefault="00262FCA" w14:paraId="3F974426" w14:textId="0EA9C07C">
            <w:pPr>
              <w:spacing w:after="0" w:line="360" w:lineRule="auto"/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</w:pPr>
            <w:r w:rsidRPr="00262FCA"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  <w:t xml:space="preserve">        </w:t>
            </w:r>
          </w:p>
          <w:p w:rsidRPr="00262FCA" w:rsidR="00262FCA" w:rsidP="00262FCA" w:rsidRDefault="00262FCA" w14:paraId="15066C6C" w14:textId="291E3442">
            <w:pPr>
              <w:spacing w:after="0" w:line="360" w:lineRule="auto"/>
              <w:jc w:val="center"/>
              <w:rPr>
                <w:rFonts w:ascii="Garamond" w:hAnsi="Garamond" w:eastAsia="Times New Roman" w:cs="Arial"/>
                <w:sz w:val="20"/>
                <w:lang w:val="es-ES" w:eastAsia="es-ES"/>
              </w:rPr>
            </w:pPr>
            <w:r w:rsidRPr="00262FCA"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  <w:t>01/06/2021</w:t>
            </w:r>
          </w:p>
        </w:tc>
        <w:tc>
          <w:tcPr>
            <w:tcW w:w="4495" w:type="dxa"/>
            <w:tcMar/>
          </w:tcPr>
          <w:p w:rsidRPr="009437C1" w:rsidR="00262FCA" w:rsidP="00262FCA" w:rsidRDefault="00262FCA" w14:paraId="327A37ED" w14:textId="77777777">
            <w:pPr>
              <w:spacing w:after="0" w:line="240" w:lineRule="auto"/>
              <w:rPr>
                <w:rFonts w:ascii="Garamond" w:hAnsi="Garamond" w:eastAsia="Times New Roman" w:cs="Arial"/>
                <w:bCs/>
                <w:lang w:eastAsia="es-ES"/>
              </w:rPr>
            </w:pPr>
          </w:p>
          <w:p w:rsidRPr="00811081" w:rsidR="00262FCA" w:rsidP="00262FCA" w:rsidRDefault="00262FCA" w14:paraId="3AE868C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Cs w:val="24"/>
                <w:lang w:eastAsia="es-ES"/>
              </w:rPr>
            </w:pPr>
            <w:r w:rsidRPr="00811081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s-ES" w:eastAsia="es-ES"/>
              </w:rPr>
              <w:t>Mons. Guillermo Elías Millares</w:t>
            </w:r>
          </w:p>
          <w:p w:rsidRPr="009437C1" w:rsidR="00262FCA" w:rsidP="00262FCA" w:rsidRDefault="00262FCA" w14:paraId="0BBB37FC" w14:textId="77777777">
            <w:pPr>
              <w:spacing w:after="0" w:line="240" w:lineRule="auto"/>
              <w:rPr>
                <w:rFonts w:ascii="Garamond" w:hAnsi="Garamond" w:eastAsia="Times New Roman" w:cs="Arial"/>
                <w:bCs/>
                <w:lang w:eastAsia="es-ES"/>
              </w:rPr>
            </w:pPr>
          </w:p>
        </w:tc>
        <w:tc>
          <w:tcPr>
            <w:tcW w:w="4349" w:type="dxa"/>
            <w:tcMar/>
          </w:tcPr>
          <w:p w:rsidRPr="00262FCA" w:rsidR="00262FCA" w:rsidP="00262FCA" w:rsidRDefault="00262FCA" w14:paraId="285F7163" w14:textId="77777777">
            <w:pPr>
              <w:spacing w:after="0" w:line="360" w:lineRule="auto"/>
              <w:jc w:val="both"/>
              <w:rPr>
                <w:rFonts w:ascii="Garamond" w:hAnsi="Garamond" w:eastAsia="Times New Roman" w:cs="Times New Roman"/>
                <w:b/>
                <w:bCs/>
                <w:sz w:val="10"/>
                <w:szCs w:val="10"/>
                <w:lang w:val="es-ES" w:eastAsia="es-ES"/>
              </w:rPr>
            </w:pPr>
          </w:p>
          <w:p w:rsidR="00262FCA" w:rsidP="00262FCA" w:rsidRDefault="00262FCA" w14:paraId="03697C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082D2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s-ES" w:eastAsia="es-ES"/>
              </w:rPr>
              <w:t>D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s-ES" w:eastAsia="es-ES"/>
              </w:rPr>
              <w:t>elegado</w:t>
            </w:r>
            <w:r w:rsidRPr="00082D23"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  <w:t>in Totum</w:t>
            </w:r>
          </w:p>
          <w:p w:rsidR="00262FCA" w:rsidP="00262FCA" w:rsidRDefault="00262FCA" w14:paraId="00D00B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  <w:t>Del 9 de Junio al 9 Julio</w:t>
            </w:r>
          </w:p>
          <w:p w:rsidRPr="00262FCA" w:rsidR="00262FCA" w:rsidP="00262FCA" w:rsidRDefault="00262FCA" w14:paraId="0716FD85" w14:textId="77777777">
            <w:pPr>
              <w:spacing w:after="0" w:line="240" w:lineRule="auto"/>
              <w:jc w:val="both"/>
              <w:rPr>
                <w:rFonts w:ascii="Garamond" w:hAnsi="Garamond" w:eastAsia="Times New Roman" w:cs="Times New Roman"/>
                <w:sz w:val="14"/>
                <w:szCs w:val="14"/>
                <w:lang w:val="es-ES" w:eastAsia="es-ES"/>
              </w:rPr>
            </w:pPr>
          </w:p>
        </w:tc>
      </w:tr>
      <w:tr w:rsidRPr="009437C1" w:rsidR="00262FCA" w:rsidTr="440C8E32" w14:paraId="4E15C09E" w14:textId="77777777">
        <w:trPr>
          <w:trHeight w:val="540"/>
        </w:trPr>
        <w:tc>
          <w:tcPr>
            <w:tcW w:w="1134" w:type="dxa"/>
            <w:tcMar/>
          </w:tcPr>
          <w:p w:rsidRPr="00FF1010" w:rsidR="00262FCA" w:rsidP="00262FCA" w:rsidRDefault="00262FCA" w14:paraId="06C78246" w14:textId="77777777">
            <w:pPr>
              <w:spacing w:after="0" w:line="360" w:lineRule="auto"/>
              <w:jc w:val="center"/>
              <w:rPr>
                <w:rFonts w:ascii="Arial" w:hAnsi="Arial" w:eastAsia="Times New Roman" w:cs="Arial"/>
                <w:sz w:val="14"/>
                <w:szCs w:val="16"/>
                <w:lang w:val="es-ES" w:eastAsia="es-ES"/>
              </w:rPr>
            </w:pPr>
          </w:p>
          <w:p w:rsidRPr="00262FCA" w:rsidR="00262FCA" w:rsidP="00262FCA" w:rsidRDefault="00262FCA" w14:paraId="2A67DCB0" w14:textId="2EDD770C">
            <w:pPr>
              <w:spacing w:after="0" w:line="360" w:lineRule="auto"/>
              <w:jc w:val="center"/>
              <w:rPr>
                <w:rFonts w:ascii="Garamond" w:hAnsi="Garamond" w:eastAsia="Times New Roman" w:cs="Arial"/>
                <w:sz w:val="20"/>
                <w:lang w:val="es-ES" w:eastAsia="es-ES"/>
              </w:rPr>
            </w:pPr>
            <w:r w:rsidRPr="00262FCA"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  <w:t>01/06/2021</w:t>
            </w:r>
          </w:p>
        </w:tc>
        <w:tc>
          <w:tcPr>
            <w:tcW w:w="4495" w:type="dxa"/>
            <w:tcMar/>
          </w:tcPr>
          <w:p w:rsidRPr="00FF1010" w:rsidR="00262FCA" w:rsidP="00262FCA" w:rsidRDefault="00262FCA" w14:paraId="2F7A8B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16"/>
                <w:lang w:val="es-ES" w:eastAsia="es-ES"/>
              </w:rPr>
            </w:pPr>
          </w:p>
          <w:p w:rsidR="00262FCA" w:rsidP="00262FCA" w:rsidRDefault="00262FCA" w14:paraId="2847BBC4" w14:textId="7E26BF01">
            <w:pPr>
              <w:spacing w:after="0" w:line="240" w:lineRule="auto"/>
              <w:rPr>
                <w:rFonts w:ascii="Arial" w:hAnsi="Arial" w:eastAsia="Times New Roman" w:cs="Arial"/>
                <w:bCs/>
                <w:szCs w:val="24"/>
                <w:lang w:eastAsia="es-ES"/>
              </w:rPr>
            </w:pPr>
            <w:r w:rsidRPr="00BB116E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Pbro. Luis Guillermo Ángeles Méndez</w:t>
            </w:r>
          </w:p>
          <w:p w:rsidRPr="00EF1D63" w:rsidR="00262FCA" w:rsidP="00262FCA" w:rsidRDefault="00262FCA" w14:paraId="62FB1ADA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6"/>
                <w:szCs w:val="8"/>
                <w:lang w:eastAsia="es-ES"/>
              </w:rPr>
            </w:pPr>
          </w:p>
          <w:p w:rsidRPr="009437C1" w:rsidR="00262FCA" w:rsidP="00262FCA" w:rsidRDefault="00262FCA" w14:paraId="6D8A24CD" w14:textId="77777777">
            <w:pPr>
              <w:spacing w:after="0" w:line="240" w:lineRule="auto"/>
              <w:rPr>
                <w:rFonts w:ascii="Garamond" w:hAnsi="Garamond" w:eastAsia="Times New Roman" w:cs="Arial"/>
                <w:bCs/>
                <w:lang w:eastAsia="es-ES"/>
              </w:rPr>
            </w:pPr>
          </w:p>
        </w:tc>
        <w:tc>
          <w:tcPr>
            <w:tcW w:w="4349" w:type="dxa"/>
            <w:tcMar/>
          </w:tcPr>
          <w:p w:rsidRPr="00FF1010" w:rsidR="00262FCA" w:rsidP="00262FCA" w:rsidRDefault="00262FCA" w14:paraId="06D996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2"/>
                <w:lang w:val="es-ES" w:eastAsia="es-ES"/>
              </w:rPr>
            </w:pPr>
          </w:p>
          <w:p w:rsidR="00262FCA" w:rsidP="00262FCA" w:rsidRDefault="00262FCA" w14:paraId="2B819C6D" w14:textId="0B3B8E9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</w:pPr>
            <w:r w:rsidRPr="00811081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es-ES" w:eastAsia="es-ES"/>
              </w:rPr>
              <w:t>Asesor</w:t>
            </w:r>
            <w:r w:rsidRPr="00BB116E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 Eclesiástico del “Consorcio de Ingenieros Católicos de Lima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.</w:t>
            </w:r>
          </w:p>
          <w:p w:rsidRPr="00262FCA" w:rsidR="00262FCA" w:rsidP="00262FCA" w:rsidRDefault="00262FCA" w14:paraId="67B2B6A5" w14:textId="77777777">
            <w:pPr>
              <w:spacing w:after="0" w:line="360" w:lineRule="auto"/>
              <w:jc w:val="both"/>
              <w:rPr>
                <w:rFonts w:ascii="Garamond" w:hAnsi="Garamond" w:eastAsia="Times New Roman" w:cs="Times New Roman"/>
                <w:b/>
                <w:bCs/>
                <w:sz w:val="14"/>
                <w:szCs w:val="14"/>
                <w:lang w:val="es-ES" w:eastAsia="es-ES"/>
              </w:rPr>
            </w:pPr>
          </w:p>
        </w:tc>
      </w:tr>
      <w:tr w:rsidRPr="009437C1" w:rsidR="00262FCA" w:rsidTr="440C8E32" w14:paraId="744CD9FD" w14:textId="77777777">
        <w:trPr>
          <w:trHeight w:val="540"/>
        </w:trPr>
        <w:tc>
          <w:tcPr>
            <w:tcW w:w="1134" w:type="dxa"/>
            <w:tcMar/>
          </w:tcPr>
          <w:p w:rsidRPr="00FF1010" w:rsidR="00262FCA" w:rsidP="00262FCA" w:rsidRDefault="00262FCA" w14:paraId="012CC302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8"/>
                <w:lang w:val="es-ES" w:eastAsia="es-ES"/>
              </w:rPr>
            </w:pPr>
          </w:p>
          <w:p w:rsidRPr="00262FCA" w:rsidR="00262FCA" w:rsidP="00262FCA" w:rsidRDefault="00262FCA" w14:paraId="2D41C752" w14:textId="194304E1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</w:pPr>
            <w:r w:rsidRPr="00262FCA"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  <w:t>4</w:t>
            </w:r>
            <w:r w:rsidRPr="00262FCA"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  <w:t>/06/2021</w:t>
            </w:r>
          </w:p>
          <w:p w:rsidRPr="00262FCA" w:rsidR="00262FCA" w:rsidP="00262FCA" w:rsidRDefault="00262FCA" w14:paraId="17F87E31" w14:textId="77777777">
            <w:pPr>
              <w:spacing w:after="0" w:line="360" w:lineRule="auto"/>
              <w:jc w:val="center"/>
              <w:rPr>
                <w:rFonts w:ascii="Garamond" w:hAnsi="Garamond" w:eastAsia="Times New Roman" w:cs="Arial"/>
                <w:sz w:val="20"/>
                <w:lang w:val="es-ES" w:eastAsia="es-ES"/>
              </w:rPr>
            </w:pPr>
          </w:p>
        </w:tc>
        <w:tc>
          <w:tcPr>
            <w:tcW w:w="4495" w:type="dxa"/>
            <w:tcMar/>
          </w:tcPr>
          <w:p w:rsidR="00262FCA" w:rsidP="00262FCA" w:rsidRDefault="00262FCA" w14:paraId="72D21821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Cs w:val="24"/>
                <w:lang w:eastAsia="es-ES"/>
              </w:rPr>
            </w:pPr>
          </w:p>
          <w:p w:rsidRPr="0006026D" w:rsidR="00262FCA" w:rsidP="00262FCA" w:rsidRDefault="00262FCA" w14:paraId="00F48F12" w14:textId="03F97EE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Pbro. </w:t>
            </w:r>
            <w:r w:rsidRPr="0006026D">
              <w:rPr>
                <w:rFonts w:ascii="Times New Roman" w:hAnsi="Times New Roman" w:cs="Times New Roman"/>
                <w:sz w:val="24"/>
                <w:szCs w:val="24"/>
              </w:rPr>
              <w:t>Filemón Guzmán Santiago</w:t>
            </w:r>
            <w:r w:rsidRPr="00CA5AB8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 </w:t>
            </w:r>
          </w:p>
          <w:p w:rsidRPr="009437C1" w:rsidR="00262FCA" w:rsidP="00262FCA" w:rsidRDefault="00262FCA" w14:paraId="330DEA61" w14:textId="77777777">
            <w:pPr>
              <w:spacing w:after="0" w:line="240" w:lineRule="auto"/>
              <w:rPr>
                <w:rFonts w:ascii="Garamond" w:hAnsi="Garamond" w:eastAsia="Times New Roman" w:cs="Arial"/>
                <w:bCs/>
                <w:lang w:eastAsia="es-ES"/>
              </w:rPr>
            </w:pPr>
          </w:p>
        </w:tc>
        <w:tc>
          <w:tcPr>
            <w:tcW w:w="4349" w:type="dxa"/>
            <w:tcMar/>
          </w:tcPr>
          <w:p w:rsidRPr="00262FCA" w:rsidR="00262FCA" w:rsidP="00262FCA" w:rsidRDefault="00262FCA" w14:paraId="73A20D17" w14:textId="77777777"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10"/>
                <w:szCs w:val="6"/>
                <w:lang w:val="es-ES" w:eastAsia="es-ES"/>
              </w:rPr>
            </w:pPr>
          </w:p>
          <w:p w:rsidRPr="009437C1" w:rsidR="00262FCA" w:rsidP="00262FCA" w:rsidRDefault="00262FCA" w14:paraId="37E55724" w14:textId="7F5ED1C2">
            <w:pPr>
              <w:spacing w:after="0" w:line="276" w:lineRule="auto"/>
              <w:jc w:val="both"/>
              <w:rPr>
                <w:rFonts w:ascii="Garamond" w:hAnsi="Garamond" w:eastAsia="Times New Roman" w:cs="Times New Roman"/>
                <w:b/>
                <w:bCs/>
                <w:lang w:val="es-ES" w:eastAsia="es-ES"/>
              </w:rPr>
            </w:pPr>
            <w:r w:rsidRPr="00811081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es-ES" w:eastAsia="es-ES"/>
              </w:rPr>
              <w:t>Administrador</w:t>
            </w:r>
            <w:r w:rsidRPr="00CA5AB8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 Parroquial de la Parroquia </w:t>
            </w:r>
            <w:r w:rsidRPr="0006026D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“Nuestra Señora de Montserrat y San Sebastián” </w:t>
            </w: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 xml:space="preserve">- </w:t>
            </w:r>
            <w:r w:rsidRPr="0006026D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Cercado de Lima</w:t>
            </w:r>
            <w:r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</w:p>
        </w:tc>
      </w:tr>
      <w:tr w:rsidRPr="009437C1" w:rsidR="00262FCA" w:rsidTr="440C8E32" w14:paraId="4EF945F3" w14:textId="77777777">
        <w:trPr>
          <w:trHeight w:val="540"/>
        </w:trPr>
        <w:tc>
          <w:tcPr>
            <w:tcW w:w="1134" w:type="dxa"/>
            <w:tcMar/>
          </w:tcPr>
          <w:p w:rsidRPr="00262FCA" w:rsidR="00262FCA" w:rsidP="00262FCA" w:rsidRDefault="00262FCA" w14:paraId="3EF9E0D1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</w:pPr>
          </w:p>
          <w:p w:rsidRPr="00262FCA" w:rsidR="00262FCA" w:rsidP="00262FCA" w:rsidRDefault="00262FCA" w14:paraId="13328014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</w:pPr>
            <w:r w:rsidRPr="00262FCA"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  <w:t>04/06/2021</w:t>
            </w:r>
          </w:p>
          <w:p w:rsidRPr="00262FCA" w:rsidR="00262FCA" w:rsidP="00262FCA" w:rsidRDefault="00262FCA" w14:paraId="7362CAF4" w14:textId="77777777">
            <w:pPr>
              <w:spacing w:after="0" w:line="360" w:lineRule="auto"/>
              <w:jc w:val="center"/>
              <w:rPr>
                <w:rFonts w:ascii="Garamond" w:hAnsi="Garamond" w:eastAsia="Times New Roman" w:cs="Arial"/>
                <w:sz w:val="10"/>
                <w:szCs w:val="12"/>
                <w:lang w:val="es-ES" w:eastAsia="es-ES"/>
              </w:rPr>
            </w:pPr>
          </w:p>
        </w:tc>
        <w:tc>
          <w:tcPr>
            <w:tcW w:w="4495" w:type="dxa"/>
            <w:tcMar/>
          </w:tcPr>
          <w:p w:rsidR="00262FCA" w:rsidP="00262FCA" w:rsidRDefault="00262FCA" w14:paraId="062D8CAA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Cs w:val="24"/>
                <w:lang w:eastAsia="es-ES"/>
              </w:rPr>
            </w:pPr>
          </w:p>
          <w:p w:rsidRPr="006B6AA5" w:rsidR="00262FCA" w:rsidP="00262FCA" w:rsidRDefault="00262FCA" w14:paraId="1C7A12D4" w14:textId="00D495C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</w:pPr>
            <w:r w:rsidRPr="006B6AA5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Pbro.</w:t>
            </w:r>
            <w:r w:rsidRPr="0040245B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 </w:t>
            </w:r>
            <w:r w:rsidRPr="00365E10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Raúl Ernesto Franco Vera Manrique</w:t>
            </w:r>
            <w:r w:rsidRPr="006B6AA5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 </w:t>
            </w:r>
          </w:p>
          <w:p w:rsidRPr="00262FCA" w:rsidR="00262FCA" w:rsidP="00262FCA" w:rsidRDefault="00262FCA" w14:paraId="3010D912" w14:textId="77777777">
            <w:pPr>
              <w:spacing w:after="0" w:line="240" w:lineRule="auto"/>
              <w:rPr>
                <w:rFonts w:ascii="Garamond" w:hAnsi="Garamond" w:eastAsia="Times New Roman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349" w:type="dxa"/>
            <w:tcMar/>
          </w:tcPr>
          <w:p w:rsidRPr="00262FCA" w:rsidR="00262FCA" w:rsidP="00262FCA" w:rsidRDefault="00262FCA" w14:paraId="0871F80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12"/>
                <w:szCs w:val="8"/>
                <w:lang w:val="es-ES" w:eastAsia="es-ES"/>
              </w:rPr>
            </w:pPr>
          </w:p>
          <w:p w:rsidRPr="009437C1" w:rsidR="00262FCA" w:rsidP="00262FCA" w:rsidRDefault="00262FCA" w14:paraId="116446B5" w14:textId="698AAF3F">
            <w:pPr>
              <w:spacing w:after="0" w:line="240" w:lineRule="auto"/>
              <w:jc w:val="both"/>
              <w:rPr>
                <w:rFonts w:ascii="Garamond" w:hAnsi="Garamond" w:eastAsia="Times New Roman" w:cs="Times New Roman"/>
                <w:b/>
                <w:bCs/>
                <w:lang w:val="es-ES" w:eastAsia="es-ES"/>
              </w:rPr>
            </w:pPr>
            <w:r w:rsidRPr="00FE3FCA"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es-ES" w:eastAsia="es-ES"/>
              </w:rPr>
              <w:t>Administrador</w:t>
            </w:r>
            <w:r w:rsidRPr="006B6AA5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 Parroquial de la Parroquia “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San Francisco Solano”</w:t>
            </w:r>
            <w:r w:rsidRPr="006B6AA5"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val="es-ES" w:eastAsia="es-ES"/>
              </w:rPr>
              <w:t>– Rímac.</w:t>
            </w:r>
          </w:p>
        </w:tc>
      </w:tr>
      <w:tr w:rsidRPr="009437C1" w:rsidR="00262FCA" w:rsidTr="440C8E32" w14:paraId="256C1E2F" w14:textId="77777777">
        <w:trPr>
          <w:trHeight w:val="540"/>
        </w:trPr>
        <w:tc>
          <w:tcPr>
            <w:tcW w:w="1134" w:type="dxa"/>
            <w:tcMar/>
          </w:tcPr>
          <w:p w:rsidRPr="00262FCA" w:rsidR="00262FCA" w:rsidP="00262FCA" w:rsidRDefault="00262FCA" w14:paraId="1368440E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</w:pPr>
          </w:p>
          <w:p w:rsidRPr="00262FCA" w:rsidR="00262FCA" w:rsidP="00262FCA" w:rsidRDefault="00262FCA" w14:paraId="220776D3" w14:textId="77777777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</w:pPr>
            <w:r w:rsidRPr="00262FCA">
              <w:rPr>
                <w:rFonts w:ascii="Times New Roman" w:hAnsi="Times New Roman" w:eastAsia="Times New Roman" w:cs="Times New Roman"/>
                <w:sz w:val="20"/>
                <w:lang w:val="es-ES" w:eastAsia="es-ES"/>
              </w:rPr>
              <w:t>04/06/2021</w:t>
            </w:r>
          </w:p>
          <w:p w:rsidRPr="00262FCA" w:rsidR="00262FCA" w:rsidP="00262FCA" w:rsidRDefault="00262FCA" w14:paraId="51864D1D" w14:textId="77777777">
            <w:pPr>
              <w:spacing w:after="0" w:line="360" w:lineRule="auto"/>
              <w:jc w:val="center"/>
              <w:rPr>
                <w:rFonts w:ascii="Garamond" w:hAnsi="Garamond" w:eastAsia="Times New Roman" w:cs="Arial"/>
                <w:sz w:val="20"/>
                <w:lang w:val="es-ES" w:eastAsia="es-ES"/>
              </w:rPr>
            </w:pPr>
          </w:p>
        </w:tc>
        <w:tc>
          <w:tcPr>
            <w:tcW w:w="4495" w:type="dxa"/>
            <w:tcMar/>
          </w:tcPr>
          <w:p w:rsidR="00262FCA" w:rsidP="00262FCA" w:rsidRDefault="00262FCA" w14:paraId="123103EB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Cs w:val="24"/>
                <w:lang w:eastAsia="es-ES"/>
              </w:rPr>
            </w:pPr>
          </w:p>
          <w:p w:rsidR="00262FCA" w:rsidP="00262FCA" w:rsidRDefault="00262FCA" w14:paraId="7EBF656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5E0">
              <w:rPr>
                <w:rFonts w:ascii="Times New Roman" w:hAnsi="Times New Roman" w:cs="Times New Roman"/>
                <w:bCs/>
                <w:sz w:val="24"/>
                <w:szCs w:val="24"/>
              </w:rPr>
              <w:t>Pbro. Luis César Sarmiento Andrade</w:t>
            </w:r>
          </w:p>
          <w:p w:rsidRPr="009437C1" w:rsidR="00262FCA" w:rsidP="00262FCA" w:rsidRDefault="00262FCA" w14:paraId="284923E2" w14:textId="77777777">
            <w:pPr>
              <w:spacing w:after="0" w:line="240" w:lineRule="auto"/>
              <w:jc w:val="both"/>
              <w:rPr>
                <w:rFonts w:ascii="Garamond" w:hAnsi="Garamond" w:eastAsia="Times New Roman" w:cs="Arial"/>
                <w:bCs/>
                <w:lang w:eastAsia="es-ES"/>
              </w:rPr>
            </w:pPr>
          </w:p>
        </w:tc>
        <w:tc>
          <w:tcPr>
            <w:tcW w:w="4349" w:type="dxa"/>
            <w:tcMar/>
          </w:tcPr>
          <w:p w:rsidR="00262FCA" w:rsidP="00262FCA" w:rsidRDefault="00262FCA" w14:paraId="0CDFBB72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FC25E0" w:rsidR="00262FCA" w:rsidP="00262FCA" w:rsidRDefault="00262FCA" w14:paraId="72FEE310" w14:textId="3759D8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Capellán</w:t>
            </w:r>
            <w:r w:rsidRPr="00672EED">
              <w:rPr>
                <w:rFonts w:ascii="Times New Roman" w:hAnsi="Times New Roman" w:cs="Times New Roman"/>
                <w:sz w:val="24"/>
                <w:szCs w:val="24"/>
              </w:rPr>
              <w:t xml:space="preserve"> de la Fundación “Casa de Ejercicios del Sagrado Corazón”</w:t>
            </w:r>
          </w:p>
          <w:p w:rsidRPr="00262FCA" w:rsidR="00262FCA" w:rsidP="00262FCA" w:rsidRDefault="00262FCA" w14:paraId="18F2607B" w14:textId="77777777">
            <w:pPr>
              <w:spacing w:after="0" w:line="360" w:lineRule="auto"/>
              <w:jc w:val="both"/>
              <w:rPr>
                <w:rFonts w:ascii="Garamond" w:hAnsi="Garamond" w:eastAsia="Times New Roman" w:cs="Times New Roman"/>
                <w:b/>
                <w:bCs/>
                <w:sz w:val="10"/>
                <w:szCs w:val="10"/>
                <w:lang w:val="es-ES" w:eastAsia="es-ES"/>
              </w:rPr>
            </w:pPr>
          </w:p>
        </w:tc>
      </w:tr>
    </w:tbl>
    <w:p w:rsidRPr="009437C1" w:rsidR="009437C1" w:rsidP="009437C1" w:rsidRDefault="00A17968" w14:paraId="188DF8C5" w14:textId="38092C8F">
      <w:pPr>
        <w:tabs>
          <w:tab w:val="left" w:pos="495"/>
          <w:tab w:val="left" w:pos="4990"/>
        </w:tabs>
        <w:spacing w:before="120" w:after="120" w:line="240" w:lineRule="auto"/>
        <w:jc w:val="right"/>
        <w:rPr>
          <w:rFonts w:ascii="Garamond" w:hAnsi="Garamond" w:eastAsia="Times New Roman" w:cs="Tahoma"/>
          <w:lang w:val="es-ES" w:eastAsia="es-ES"/>
        </w:rPr>
      </w:pPr>
      <w:r w:rsidRPr="009437C1" w:rsidR="009437C1">
        <w:rPr>
          <w:rFonts w:ascii="Tahoma" w:hAnsi="Tahoma" w:eastAsia="Times New Roman" w:cs="Tahoma"/>
          <w:lang w:val="es-ES" w:eastAsia="es-ES"/>
        </w:rPr>
        <w:t xml:space="preserve">                                                                              </w:t>
      </w:r>
      <w:r w:rsidRPr="009437C1" w:rsidR="009437C1">
        <w:rPr>
          <w:rFonts w:ascii="Garamond" w:hAnsi="Garamond" w:eastAsia="Times New Roman" w:cs="Tahoma"/>
          <w:lang w:val="es-ES" w:eastAsia="es-ES"/>
        </w:rPr>
        <w:t xml:space="preserve">Lima, </w:t>
      </w:r>
      <w:r w:rsidR="00FF1010">
        <w:rPr>
          <w:rFonts w:ascii="Garamond" w:hAnsi="Garamond" w:eastAsia="Times New Roman" w:cs="Tahoma"/>
          <w:lang w:val="es-ES" w:eastAsia="es-ES"/>
        </w:rPr>
        <w:t>0</w:t>
      </w:r>
      <w:r w:rsidR="00F0628C">
        <w:rPr>
          <w:rFonts w:ascii="Garamond" w:hAnsi="Garamond" w:eastAsia="Times New Roman" w:cs="Tahoma"/>
          <w:lang w:val="es-ES" w:eastAsia="es-ES"/>
        </w:rPr>
        <w:t>2</w:t>
      </w:r>
      <w:r w:rsidR="00FF1010">
        <w:rPr>
          <w:rFonts w:ascii="Garamond" w:hAnsi="Garamond" w:eastAsia="Times New Roman" w:cs="Tahoma"/>
          <w:lang w:val="es-ES" w:eastAsia="es-ES"/>
        </w:rPr>
        <w:t xml:space="preserve"> de </w:t>
      </w:r>
      <w:r w:rsidR="00F0628C">
        <w:rPr>
          <w:rFonts w:ascii="Garamond" w:hAnsi="Garamond" w:eastAsia="Times New Roman" w:cs="Tahoma"/>
          <w:lang w:val="es-ES" w:eastAsia="es-ES"/>
        </w:rPr>
        <w:t>Juli</w:t>
      </w:r>
      <w:r w:rsidR="00FF1010">
        <w:rPr>
          <w:rFonts w:ascii="Garamond" w:hAnsi="Garamond" w:eastAsia="Times New Roman" w:cs="Tahoma"/>
          <w:lang w:val="es-ES" w:eastAsia="es-ES"/>
        </w:rPr>
        <w:t>o 2021</w:t>
      </w:r>
    </w:p>
    <w:p w:rsidR="00A17968" w:rsidP="440C8E32" w:rsidRDefault="00A17968" w14:paraId="20F56F78" w14:textId="7A1AF268">
      <w:pPr>
        <w:pStyle w:val="Normal"/>
        <w:spacing w:after="0" w:line="240" w:lineRule="auto"/>
        <w:rPr>
          <w:rFonts w:ascii="Tahoma" w:hAnsi="Tahoma" w:eastAsia="Times New Roman" w:cs="Tahoma"/>
          <w:lang w:val="es-ES" w:eastAsia="es-ES"/>
        </w:rPr>
      </w:pPr>
    </w:p>
    <w:p w:rsidRPr="00A17968" w:rsidR="00A17968" w:rsidP="00A17968" w:rsidRDefault="00A17968" w14:paraId="709647CD" w14:textId="05FEF479">
      <w:pPr>
        <w:spacing w:after="0" w:line="240" w:lineRule="auto"/>
        <w:rPr>
          <w:rFonts w:ascii="Tahoma" w:hAnsi="Tahoma" w:eastAsia="Times New Roman" w:cs="Times New Roman"/>
          <w:b/>
          <w:lang w:val="es-ES" w:eastAsia="es-ES"/>
        </w:rPr>
      </w:pPr>
      <w:r w:rsidRPr="00A17968">
        <w:rPr>
          <w:rFonts w:ascii="Tahoma" w:hAnsi="Tahoma" w:eastAsia="Times New Roman" w:cs="Times New Roman"/>
          <w:b/>
          <w:bCs/>
          <w:szCs w:val="20"/>
          <w:lang w:val="es-ES" w:eastAsia="es-ES"/>
        </w:rPr>
        <w:t xml:space="preserve">Hna. Maria Elena Camones More </w:t>
      </w:r>
      <w:r>
        <w:rPr>
          <w:rFonts w:ascii="Tahoma" w:hAnsi="Tahoma" w:eastAsia="Times New Roman" w:cs="Times New Roman"/>
          <w:b/>
          <w:bCs/>
          <w:szCs w:val="20"/>
          <w:lang w:val="es-ES" w:eastAsia="es-ES"/>
        </w:rPr>
        <w:t xml:space="preserve">                                          </w:t>
      </w:r>
      <w:r w:rsidRPr="00A17968">
        <w:rPr>
          <w:rFonts w:ascii="Tahoma" w:hAnsi="Tahoma" w:eastAsia="Times New Roman" w:cs="Times New Roman"/>
          <w:b/>
          <w:sz w:val="16"/>
          <w:szCs w:val="16"/>
          <w:lang w:val="es-ES" w:eastAsia="es-ES"/>
        </w:rPr>
        <w:t>III-4-2</w:t>
      </w:r>
    </w:p>
    <w:p w:rsidRPr="00A17968" w:rsidR="009437C1" w:rsidP="00A17968" w:rsidRDefault="00A17968" w14:paraId="7BE10440" w14:textId="4902C3D6">
      <w:pPr>
        <w:spacing w:after="0" w:line="240" w:lineRule="auto"/>
        <w:ind w:left="1416" w:firstLine="708"/>
        <w:rPr>
          <w:rFonts w:ascii="Tahoma" w:hAnsi="Tahoma" w:eastAsia="Times New Roman" w:cs="Times New Roman"/>
          <w:szCs w:val="20"/>
          <w:lang w:val="es-ES" w:eastAsia="es-ES"/>
        </w:rPr>
      </w:pPr>
      <w:r w:rsidRPr="00A17968">
        <w:rPr>
          <w:rFonts w:ascii="Tahoma" w:hAnsi="Tahoma" w:eastAsia="Times New Roman" w:cs="Times New Roman"/>
          <w:b/>
          <w:bCs/>
          <w:szCs w:val="20"/>
          <w:lang w:val="es-ES" w:eastAsia="es-ES"/>
        </w:rPr>
        <w:t xml:space="preserve">          Canciller          </w:t>
      </w:r>
    </w:p>
    <w:sectPr w:rsidRPr="00A17968" w:rsidR="009437C1" w:rsidSect="006A7BC2">
      <w:headerReference w:type="default" r:id="rId8"/>
      <w:pgSz w:w="11906" w:h="16838" w:orient="portrait" w:code="9"/>
      <w:pgMar w:top="1560" w:right="1418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6D30" w:rsidRDefault="000A6D30" w14:paraId="1114E693" w14:textId="77777777">
      <w:pPr>
        <w:spacing w:after="0" w:line="240" w:lineRule="auto"/>
      </w:pPr>
      <w:r>
        <w:separator/>
      </w:r>
    </w:p>
  </w:endnote>
  <w:endnote w:type="continuationSeparator" w:id="0">
    <w:p w:rsidR="000A6D30" w:rsidRDefault="000A6D30" w14:paraId="132B08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6D30" w:rsidRDefault="000A6D30" w14:paraId="1896BD17" w14:textId="77777777">
      <w:pPr>
        <w:spacing w:after="0" w:line="240" w:lineRule="auto"/>
      </w:pPr>
      <w:r>
        <w:separator/>
      </w:r>
    </w:p>
  </w:footnote>
  <w:footnote w:type="continuationSeparator" w:id="0">
    <w:p w:rsidR="000A6D30" w:rsidRDefault="000A6D30" w14:paraId="71CA43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3653" w:rsidR="006A7F91" w:rsidP="00C91FF1" w:rsidRDefault="00E65035" w14:paraId="32057344" w14:textId="77777777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 w:val="24"/>
        <w:szCs w:val="24"/>
      </w:rPr>
      <w:fldChar w:fldCharType="begin"/>
    </w:r>
    <w:r w:rsidRPr="009B3653">
      <w:rPr>
        <w:rStyle w:val="Nmerodepgina"/>
        <w:b/>
        <w:sz w:val="24"/>
        <w:szCs w:val="24"/>
      </w:rPr>
      <w:instrText xml:space="preserve"> PAGE </w:instrText>
    </w:r>
    <w:r w:rsidRPr="009B3653">
      <w:rPr>
        <w:rStyle w:val="Nmerodepgina"/>
        <w:b/>
        <w:sz w:val="24"/>
        <w:szCs w:val="24"/>
      </w:rPr>
      <w:fldChar w:fldCharType="separate"/>
    </w:r>
    <w:r>
      <w:rPr>
        <w:rStyle w:val="Nmerodepgina"/>
        <w:b/>
        <w:noProof/>
        <w:sz w:val="24"/>
        <w:szCs w:val="24"/>
      </w:rPr>
      <w:t>4</w:t>
    </w:r>
    <w:r w:rsidRPr="009B3653">
      <w:rPr>
        <w:rStyle w:val="Nmerodepgina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C1"/>
    <w:rsid w:val="000A6D30"/>
    <w:rsid w:val="00262FCA"/>
    <w:rsid w:val="0036183F"/>
    <w:rsid w:val="004F313C"/>
    <w:rsid w:val="009437C1"/>
    <w:rsid w:val="00993E72"/>
    <w:rsid w:val="00A0602E"/>
    <w:rsid w:val="00A17968"/>
    <w:rsid w:val="00A502DB"/>
    <w:rsid w:val="00A676FD"/>
    <w:rsid w:val="00C71362"/>
    <w:rsid w:val="00CB7ADF"/>
    <w:rsid w:val="00D868D8"/>
    <w:rsid w:val="00E65035"/>
    <w:rsid w:val="00F0628C"/>
    <w:rsid w:val="00F203D9"/>
    <w:rsid w:val="00F944CD"/>
    <w:rsid w:val="00FA1F8B"/>
    <w:rsid w:val="00FF1010"/>
    <w:rsid w:val="101A33B2"/>
    <w:rsid w:val="440C8E32"/>
    <w:rsid w:val="485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12C8D"/>
  <w15:chartTrackingRefBased/>
  <w15:docId w15:val="{1DC9BE44-247C-4B10-8A5E-074AAFB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qFormat/>
    <w:rsid w:val="0036183F"/>
    <w:pPr>
      <w:keepNext/>
      <w:spacing w:after="0" w:line="240" w:lineRule="auto"/>
      <w:outlineLvl w:val="0"/>
    </w:pPr>
    <w:rPr>
      <w:rFonts w:ascii="Arial" w:hAnsi="Arial" w:eastAsia="Times New Roman" w:cs="Times New Roman"/>
      <w:b/>
      <w:szCs w:val="20"/>
      <w:u w:val="single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37C1"/>
    <w:pPr>
      <w:tabs>
        <w:tab w:val="center" w:pos="4252"/>
        <w:tab w:val="right" w:pos="8504"/>
      </w:tabs>
      <w:spacing w:after="0" w:line="240" w:lineRule="auto"/>
    </w:pPr>
    <w:rPr>
      <w:rFonts w:ascii="Tahoma" w:hAnsi="Tahoma" w:eastAsia="Times New Roman" w:cs="Times New Roman"/>
      <w:szCs w:val="20"/>
      <w:lang w:val="es-ES" w:eastAsia="es-ES"/>
    </w:rPr>
  </w:style>
  <w:style w:type="character" w:styleId="EncabezadoCar" w:customStyle="1">
    <w:name w:val="Encabezado Car"/>
    <w:basedOn w:val="Fuentedeprrafopredeter"/>
    <w:link w:val="Encabezado"/>
    <w:rsid w:val="009437C1"/>
    <w:rPr>
      <w:rFonts w:ascii="Tahoma" w:hAnsi="Tahoma" w:eastAsia="Times New Roman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9437C1"/>
  </w:style>
  <w:style w:type="paragraph" w:styleId="Textoindependiente">
    <w:name w:val="Body Text"/>
    <w:basedOn w:val="Normal"/>
    <w:link w:val="TextoindependienteCar"/>
    <w:rsid w:val="00C71362"/>
    <w:pPr>
      <w:spacing w:after="0" w:line="240" w:lineRule="auto"/>
    </w:pPr>
    <w:rPr>
      <w:rFonts w:ascii="Arial" w:hAnsi="Arial" w:eastAsia="Times New Roman" w:cs="Arial"/>
      <w:b/>
      <w:bCs/>
      <w:szCs w:val="20"/>
      <w:lang w:val="es-ES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C71362"/>
    <w:rPr>
      <w:rFonts w:ascii="Arial" w:hAnsi="Arial" w:eastAsia="Times New Roman" w:cs="Arial"/>
      <w:b/>
      <w:bCs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203D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rsid w:val="00F203D9"/>
  </w:style>
  <w:style w:type="character" w:styleId="Ttulo1Car" w:customStyle="1">
    <w:name w:val="Título 1 Car"/>
    <w:basedOn w:val="Fuentedeprrafopredeter"/>
    <w:link w:val="Ttulo1"/>
    <w:rsid w:val="0036183F"/>
    <w:rPr>
      <w:rFonts w:ascii="Arial" w:hAnsi="Arial" w:eastAsia="Times New Roman" w:cs="Times New Roman"/>
      <w:b/>
      <w:szCs w:val="20"/>
      <w:u w:val="single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796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María Camones</dc:creator>
  <keywords/>
  <dc:description/>
  <lastModifiedBy>Prensa Arzobispado de Lima</lastModifiedBy>
  <revision>9</revision>
  <dcterms:created xsi:type="dcterms:W3CDTF">2021-03-03T16:19:00.0000000Z</dcterms:created>
  <dcterms:modified xsi:type="dcterms:W3CDTF">2021-07-29T22:20:32.9949316Z</dcterms:modified>
</coreProperties>
</file>